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F942" w14:textId="76592128" w:rsidR="00D40FCA" w:rsidRDefault="00D40FCA" w:rsidP="00D40FCA">
      <w:pPr>
        <w:jc w:val="both"/>
      </w:pPr>
      <w:r>
        <w:t xml:space="preserve">Terms and Conditions for viewing this site. </w:t>
      </w:r>
    </w:p>
    <w:p w14:paraId="071A0C72" w14:textId="744A3292" w:rsidR="00D40FCA" w:rsidRPr="00D40FCA" w:rsidRDefault="00D40FCA" w:rsidP="00D40FCA">
      <w:pPr>
        <w:jc w:val="both"/>
      </w:pPr>
      <w:r w:rsidRPr="00D40FCA">
        <w:t>The site is intended for dental professionals only. Please be aware that the content of the instructions for use can vary based on the regulatory requirements in your country.</w:t>
      </w:r>
    </w:p>
    <w:p w14:paraId="0D5C2A4A" w14:textId="77777777" w:rsidR="00D40FCA" w:rsidRPr="00D40FCA" w:rsidRDefault="00D40FCA" w:rsidP="00D40FCA">
      <w:pPr>
        <w:jc w:val="both"/>
        <w:rPr>
          <w:vanish/>
        </w:rPr>
      </w:pPr>
      <w:r w:rsidRPr="00D40FCA">
        <w:rPr>
          <w:vanish/>
        </w:rPr>
        <w:t>Top of Form</w:t>
      </w:r>
    </w:p>
    <w:p w14:paraId="23CF0731" w14:textId="77777777" w:rsidR="00D40FCA" w:rsidRDefault="00D40FCA" w:rsidP="00D40FCA">
      <w:pPr>
        <w:jc w:val="both"/>
      </w:pPr>
      <w:r w:rsidRPr="00D40FCA">
        <w:t>I hereby confirm that I am a dental professional and I accept the </w:t>
      </w:r>
      <w:hyperlink r:id="rId4" w:tgtFrame="_blank" w:history="1">
        <w:r w:rsidRPr="00D40FCA">
          <w:rPr>
            <w:rStyle w:val="Hyperlink"/>
            <w:b/>
            <w:bCs/>
          </w:rPr>
          <w:t>terms and conditions</w:t>
        </w:r>
      </w:hyperlink>
      <w:r w:rsidRPr="00D40FCA">
        <w:t> for the use of this site.</w:t>
      </w:r>
    </w:p>
    <w:p w14:paraId="1CD3FBB8" w14:textId="5B679640" w:rsidR="00D40FCA" w:rsidRDefault="00D40FCA" w:rsidP="00D40FCA">
      <w:pPr>
        <w:rPr>
          <w:b/>
          <w:bCs/>
        </w:rPr>
      </w:pPr>
      <w:r w:rsidRPr="00D40FCA">
        <w:rPr>
          <w:b/>
          <w:bCs/>
        </w:rPr>
        <w:t>Use</w:t>
      </w:r>
      <w:r>
        <w:rPr>
          <w:b/>
          <w:bCs/>
        </w:rPr>
        <w:t xml:space="preserve"> </w:t>
      </w:r>
      <w:r w:rsidRPr="00D40FCA">
        <w:rPr>
          <w:b/>
          <w:bCs/>
        </w:rPr>
        <w:t>of</w:t>
      </w:r>
      <w:r>
        <w:rPr>
          <w:b/>
          <w:bCs/>
        </w:rPr>
        <w:t xml:space="preserve"> </w:t>
      </w:r>
      <w:r w:rsidRPr="00D40FCA">
        <w:rPr>
          <w:b/>
          <w:bCs/>
        </w:rPr>
        <w:t>Site</w:t>
      </w:r>
    </w:p>
    <w:p w14:paraId="05988AC5" w14:textId="17A4CE4B" w:rsidR="00D40FCA" w:rsidRPr="00D40FCA" w:rsidRDefault="00D40FCA" w:rsidP="00D40FCA">
      <w:pPr>
        <w:jc w:val="both"/>
      </w:pPr>
      <w:r w:rsidRPr="00D40FCA">
        <w:br/>
      </w:r>
      <w:r>
        <w:t xml:space="preserve">Dattatraya Corporation is owner of brand “VAMSA” and we </w:t>
      </w:r>
      <w:r w:rsidRPr="00D40FCA">
        <w:t xml:space="preserve">authorize you to view and </w:t>
      </w:r>
      <w:r>
        <w:t xml:space="preserve">not </w:t>
      </w:r>
      <w:r w:rsidRPr="00D40FCA">
        <w:t xml:space="preserve">download the materials at this and all web sites owned and operated by </w:t>
      </w:r>
      <w:r>
        <w:t xml:space="preserve">Dattatraya Corporation </w:t>
      </w:r>
      <w:r w:rsidRPr="00D40FCA">
        <w:t xml:space="preserve">(“Site”) only for your personal, non-commercial use, provided that you retain all copyright and other proprietary notices contained in the original materials on any copies of the materials. You may not modify the materials at this Site in any way or reproduce or publicly display, perform, or distribute or otherwise use them for any public or commercial purpose. For purposes of these Terms, any use of these materials on any other web site or networked computer environment for any purpose is prohibited. The materials at this Site are copyrighted and any unauthorized use of any materials at this Site may violate copyright, trademark, and other laws. If you breach any of these Terms, your authorization to use this Site automatically terminates and you must immediately destroy any downloaded or printed materials. </w:t>
      </w:r>
      <w:r>
        <w:t xml:space="preserve">Dattatraya Corporation </w:t>
      </w:r>
      <w:r w:rsidRPr="00D40FCA">
        <w:t>also reserves the right to terminate your authorization to use any services at the Site and, where applicable, to delete any one or more of your related access accounts, with or without cause, immediately and at any time.</w:t>
      </w:r>
    </w:p>
    <w:p w14:paraId="0F2E9D76" w14:textId="77777777" w:rsidR="00D40FCA" w:rsidRDefault="00D40FCA" w:rsidP="00D40FCA">
      <w:pPr>
        <w:jc w:val="both"/>
        <w:rPr>
          <w:b/>
          <w:bCs/>
        </w:rPr>
      </w:pPr>
      <w:r w:rsidRPr="00D40FCA">
        <w:rPr>
          <w:b/>
          <w:bCs/>
        </w:rPr>
        <w:t>Use of Software</w:t>
      </w:r>
    </w:p>
    <w:p w14:paraId="481061DC" w14:textId="683332BE" w:rsidR="00D40FCA" w:rsidRPr="00D40FCA" w:rsidRDefault="00D40FCA" w:rsidP="00D40FCA">
      <w:pPr>
        <w:jc w:val="both"/>
      </w:pPr>
      <w:r w:rsidRPr="00D40FCA">
        <w:br/>
        <w:t>If you download software from this Site (“Software”), use of the Software is subject to the license terms in the Software License Agreement that accompanies or is provided with the Software. You may not download or install the Software until you have read and accepted the terms of the Software License Agreement.</w:t>
      </w:r>
    </w:p>
    <w:p w14:paraId="6F0CADD4" w14:textId="77777777" w:rsidR="00D40FCA" w:rsidRDefault="00D40FCA" w:rsidP="00D40FCA">
      <w:pPr>
        <w:jc w:val="both"/>
        <w:rPr>
          <w:b/>
          <w:bCs/>
        </w:rPr>
      </w:pPr>
      <w:r w:rsidRPr="00D40FCA">
        <w:rPr>
          <w:b/>
          <w:bCs/>
        </w:rPr>
        <w:t>User Submissions</w:t>
      </w:r>
    </w:p>
    <w:p w14:paraId="37871AE6" w14:textId="53B7C449" w:rsidR="00D40FCA" w:rsidRPr="00D40FCA" w:rsidRDefault="00D40FCA" w:rsidP="00D40FCA">
      <w:pPr>
        <w:jc w:val="both"/>
      </w:pPr>
      <w:r w:rsidRPr="00D40FCA">
        <w:br/>
      </w:r>
      <w:r w:rsidRPr="00D40FCA">
        <w:t>Submission of personally identifiable information</w:t>
      </w:r>
      <w:r w:rsidRPr="00D40FCA">
        <w:t xml:space="preserve"> is covered under the </w:t>
      </w:r>
      <w:r>
        <w:t xml:space="preserve">Dattatraya Corporation </w:t>
      </w:r>
      <w:r w:rsidRPr="00D40FCA">
        <w:t>Online Privacy Statement. You are prohibited from posting or transmitting to or from this Site any unlawful, threatening, libelous, defamatory, obscene, pornographic, or other material that would violate any law.</w:t>
      </w:r>
    </w:p>
    <w:p w14:paraId="3EF31FB6" w14:textId="77777777" w:rsidR="00D40FCA" w:rsidRDefault="00D40FCA" w:rsidP="00D40FCA">
      <w:pPr>
        <w:jc w:val="both"/>
        <w:rPr>
          <w:b/>
          <w:bCs/>
        </w:rPr>
      </w:pPr>
      <w:r w:rsidRPr="00D40FCA">
        <w:rPr>
          <w:b/>
          <w:bCs/>
        </w:rPr>
        <w:t>User Bulletin Boards</w:t>
      </w:r>
    </w:p>
    <w:p w14:paraId="551FCB8F" w14:textId="798E681B" w:rsidR="00D40FCA" w:rsidRDefault="00D40FCA" w:rsidP="00D40FCA">
      <w:pPr>
        <w:jc w:val="both"/>
      </w:pPr>
      <w:r w:rsidRPr="00D40FCA">
        <w:br/>
      </w:r>
      <w:r>
        <w:t xml:space="preserve">Dattatraya Corporation </w:t>
      </w:r>
      <w:r w:rsidRPr="00D40FCA">
        <w:t xml:space="preserve">may, but is not obligated to, monitor or review any areas on the Site where users transmit or post Communications or communicate solely with each other, including but not limited to chat rooms, bulletin boards or other user forums, and the content of any such Communications. </w:t>
      </w:r>
      <w:r>
        <w:t>Dattatraya Corporation</w:t>
      </w:r>
      <w:r w:rsidRPr="00D40FCA">
        <w:t xml:space="preserve">, however, will have no liability related to the content of any such Communications, </w:t>
      </w:r>
      <w:proofErr w:type="gramStart"/>
      <w:r w:rsidRPr="00D40FCA">
        <w:t>whether or not</w:t>
      </w:r>
      <w:proofErr w:type="gramEnd"/>
      <w:r w:rsidRPr="00D40FCA">
        <w:t xml:space="preserve"> arising under the laws of copyright, libel, privacy, obscenity, or otherwise. </w:t>
      </w:r>
      <w:r>
        <w:t xml:space="preserve">Dattatraya Corporation </w:t>
      </w:r>
      <w:r w:rsidRPr="00D40FCA">
        <w:t>retains the right to remove messages that include any material deemed abusive, defamatory, obscene or otherwise unacceptable.</w:t>
      </w:r>
    </w:p>
    <w:p w14:paraId="151C301D" w14:textId="77777777" w:rsidR="00D40FCA" w:rsidRPr="00D40FCA" w:rsidRDefault="00D40FCA" w:rsidP="00D40FCA">
      <w:pPr>
        <w:jc w:val="both"/>
      </w:pPr>
    </w:p>
    <w:p w14:paraId="22A713F6" w14:textId="77777777" w:rsidR="00D40FCA" w:rsidRDefault="00D40FCA" w:rsidP="00D40FCA">
      <w:pPr>
        <w:jc w:val="both"/>
        <w:rPr>
          <w:b/>
          <w:bCs/>
        </w:rPr>
      </w:pPr>
      <w:r w:rsidRPr="00D40FCA">
        <w:rPr>
          <w:b/>
          <w:bCs/>
        </w:rPr>
        <w:t>Links To Other Web Sites</w:t>
      </w:r>
    </w:p>
    <w:p w14:paraId="3FD11D44" w14:textId="5999BA5D" w:rsidR="00D40FCA" w:rsidRPr="00D40FCA" w:rsidRDefault="00D40FCA" w:rsidP="00D40FCA">
      <w:pPr>
        <w:jc w:val="both"/>
      </w:pPr>
      <w:r w:rsidRPr="00D40FCA">
        <w:br/>
        <w:t xml:space="preserve">Links to third party web sites on this Site are provided solely as a convenience to you. If you use these links, you will leave this Site. </w:t>
      </w:r>
      <w:r>
        <w:t xml:space="preserve">Dattatraya Corporation </w:t>
      </w:r>
      <w:r w:rsidRPr="00D40FCA">
        <w:t xml:space="preserve">has not reviewed </w:t>
      </w:r>
      <w:proofErr w:type="gramStart"/>
      <w:r w:rsidRPr="00D40FCA">
        <w:t>all of</w:t>
      </w:r>
      <w:proofErr w:type="gramEnd"/>
      <w:r w:rsidRPr="00D40FCA">
        <w:t xml:space="preserve"> these </w:t>
      </w:r>
      <w:r w:rsidRPr="00D40FCA">
        <w:t>third-party</w:t>
      </w:r>
      <w:r w:rsidRPr="00D40FCA">
        <w:t xml:space="preserve"> sites and does not control and is not responsible for any of these sites or their content. Thus, </w:t>
      </w:r>
      <w:r>
        <w:t xml:space="preserve">Dattatraya Corporation </w:t>
      </w:r>
      <w:r w:rsidRPr="00D40FCA">
        <w:t xml:space="preserve">does not endorse or make any representations about them, or any information, software or other products or materials found there, or any results that may be obtained from using them. If you decide to access any of the </w:t>
      </w:r>
      <w:r w:rsidRPr="00D40FCA">
        <w:t>third-party</w:t>
      </w:r>
      <w:r w:rsidRPr="00D40FCA">
        <w:t xml:space="preserve"> sites linked to this Site, you do this entirely at your own risk.</w:t>
      </w:r>
    </w:p>
    <w:p w14:paraId="0E783B3F" w14:textId="77777777" w:rsidR="00D40FCA" w:rsidRDefault="00D40FCA" w:rsidP="00D40FCA">
      <w:pPr>
        <w:jc w:val="both"/>
        <w:rPr>
          <w:b/>
          <w:bCs/>
        </w:rPr>
      </w:pPr>
      <w:r w:rsidRPr="00D40FCA">
        <w:rPr>
          <w:b/>
          <w:bCs/>
        </w:rPr>
        <w:t>Privacy and Security</w:t>
      </w:r>
    </w:p>
    <w:p w14:paraId="545C9E42" w14:textId="1BB66895" w:rsidR="00D40FCA" w:rsidRPr="00D40FCA" w:rsidRDefault="00D40FCA" w:rsidP="00D40FCA">
      <w:pPr>
        <w:jc w:val="both"/>
      </w:pPr>
      <w:r w:rsidRPr="00D40FCA">
        <w:br/>
      </w:r>
      <w:r>
        <w:t>Dattatraya Corporation</w:t>
      </w:r>
      <w:r w:rsidRPr="00D40FCA">
        <w:t xml:space="preserve">, along with its affiliates and subsidiaries respect your privacy, value our relationship, and are committed to safeguarding your privacy. We understand the importance of privacy to our customers and visitors to the </w:t>
      </w:r>
      <w:r>
        <w:t xml:space="preserve">Dattatraya Corporation </w:t>
      </w:r>
      <w:r w:rsidRPr="00D40FCA">
        <w:t>websites. Our use of Personal Data is governed by our </w:t>
      </w:r>
      <w:hyperlink r:id="rId5" w:history="1">
        <w:r w:rsidRPr="00D40FCA">
          <w:rPr>
            <w:rStyle w:val="Hyperlink"/>
          </w:rPr>
          <w:t>Privacy Policy</w:t>
        </w:r>
      </w:hyperlink>
      <w:r w:rsidRPr="00D40FCA">
        <w:t xml:space="preserve"> and by accessing and using the </w:t>
      </w:r>
      <w:r>
        <w:t xml:space="preserve">Dattatraya Corporation </w:t>
      </w:r>
      <w:r w:rsidRPr="00D40FCA">
        <w:t>websites, you agree to be bound by that </w:t>
      </w:r>
      <w:hyperlink r:id="rId6" w:history="1">
        <w:r w:rsidRPr="00D40FCA">
          <w:rPr>
            <w:rStyle w:val="Hyperlink"/>
          </w:rPr>
          <w:t>Privacy Policy</w:t>
        </w:r>
      </w:hyperlink>
      <w:r w:rsidRPr="00D40FCA">
        <w:t>.</w:t>
      </w:r>
    </w:p>
    <w:p w14:paraId="00301AAE" w14:textId="410A2912" w:rsidR="00D40FCA" w:rsidRPr="00D40FCA" w:rsidRDefault="00D40FCA" w:rsidP="00D40FCA">
      <w:pPr>
        <w:jc w:val="both"/>
      </w:pPr>
      <w:r w:rsidRPr="00D40FCA">
        <w:t xml:space="preserve">You recognize and agree that when submitting your personally identifiable information to </w:t>
      </w:r>
      <w:r>
        <w:t xml:space="preserve">Dattatraya Corporation </w:t>
      </w:r>
      <w:r w:rsidRPr="00D40FCA">
        <w:t xml:space="preserve">websites, while </w:t>
      </w:r>
      <w:r>
        <w:t xml:space="preserve">Dattatraya Corporation </w:t>
      </w:r>
      <w:r w:rsidRPr="00D40FCA">
        <w:t xml:space="preserve">has safeguards in place to prevent unauthorized access or interception, there is no absolute guarantee of security. IN THE UNLIKELY EVENT OF AN INTERCEPTION OR UNAUTHORIZED ACCESS DESPITE OUR EFFORTS, </w:t>
      </w:r>
      <w:r>
        <w:t xml:space="preserve">Dattatraya Corporation </w:t>
      </w:r>
      <w:r w:rsidRPr="00D40FCA">
        <w:t xml:space="preserve">SHALL NOT BE RESPONSIBLE FOR SUCH INTERCEPTIONS OR UNAUTHORIZED ACCESS, OR ANY DIRECT, INDIRECT, SPECIAL, INCIDENTAL, OR CONSEQUENTIAL DAMAGES (INCLUDING LOST PROFITS) SUFFERED BY A CUSTOMER OR USER, EVEN IF </w:t>
      </w:r>
      <w:r>
        <w:t xml:space="preserve">Dattatraya Corporation  </w:t>
      </w:r>
      <w:r w:rsidRPr="00D40FCA">
        <w:t xml:space="preserve">HAS PREVIOUSLY BEEN ADVISED OF THE POSSIBILITY OF SUCH DAMAGES, </w:t>
      </w:r>
      <w:r>
        <w:t xml:space="preserve">Dattatraya Corporation </w:t>
      </w:r>
      <w:r w:rsidRPr="00D40FCA">
        <w:t>DOES NOT WARRANT, EITHER EXPRESSLY OR IMPLIED, THAT THE INFORMATION PROVIDED BY ANY CUSTOMER SHALL BE FREE FROM INTERCEPTION OR UNAUTHORIZED ACCESS, AND DOES NOT PROVIDE ANY IMPLIED WARRANTIES OF MERCHANTABILITY AND FITNESS FOR A PARTICULAR PURPOSE. EACH CUSTOMER IS RESPONSIBLE FOR MAINTAINING THE CONFIDENTIALITY OF HIS OR HER OWN PASSWORD.</w:t>
      </w:r>
    </w:p>
    <w:p w14:paraId="507C2A60" w14:textId="2748464A" w:rsidR="00D40FCA" w:rsidRDefault="00D40FCA" w:rsidP="00D40FCA">
      <w:pPr>
        <w:jc w:val="both"/>
      </w:pPr>
      <w:r w:rsidRPr="00D40FCA">
        <w:rPr>
          <w:b/>
          <w:bCs/>
        </w:rPr>
        <w:t>Disclaimer</w:t>
      </w:r>
      <w:r w:rsidRPr="00D40FCA">
        <w:br/>
        <w:t xml:space="preserve">The materials and services provided at this site are provided “as is” without any warranties of any kind including warranties of merchantability, fitness for a particular purpose, or non-infringement of intellectual property. </w:t>
      </w:r>
      <w:r>
        <w:t xml:space="preserve">Dattatraya Corporation </w:t>
      </w:r>
      <w:r w:rsidRPr="00D40FCA">
        <w:t xml:space="preserve">further does not warrant the accuracy and completeness of the materials or services at this Site. </w:t>
      </w:r>
      <w:r>
        <w:t xml:space="preserve">Dattatraya Corporation </w:t>
      </w:r>
      <w:r w:rsidRPr="00D40FCA">
        <w:t xml:space="preserve">may make changes to the materials and services at this Site, or to the products and prices described in them, at any time without notice. The materials and services at this Site may be out of date, and </w:t>
      </w:r>
      <w:r>
        <w:t xml:space="preserve">Dattatraya Corporation </w:t>
      </w:r>
      <w:r w:rsidRPr="00D40FCA">
        <w:t>makes no commitment to update the materials and services at this Site. Information published at this Site may refer to products, programs or services that are not available in your country.</w:t>
      </w:r>
    </w:p>
    <w:p w14:paraId="64DF8E09" w14:textId="77777777" w:rsidR="00D40FCA" w:rsidRDefault="00D40FCA" w:rsidP="00D40FCA">
      <w:pPr>
        <w:jc w:val="both"/>
      </w:pPr>
    </w:p>
    <w:p w14:paraId="3D1C5DDA" w14:textId="77777777" w:rsidR="00D40FCA" w:rsidRDefault="00D40FCA" w:rsidP="00D40FCA">
      <w:pPr>
        <w:jc w:val="both"/>
      </w:pPr>
    </w:p>
    <w:p w14:paraId="0A748A42" w14:textId="77777777" w:rsidR="00D40FCA" w:rsidRDefault="00D40FCA" w:rsidP="00D40FCA">
      <w:pPr>
        <w:jc w:val="both"/>
      </w:pPr>
    </w:p>
    <w:p w14:paraId="00873B2E" w14:textId="77777777" w:rsidR="00D40FCA" w:rsidRPr="00D40FCA" w:rsidRDefault="00D40FCA" w:rsidP="00D40FCA">
      <w:pPr>
        <w:jc w:val="both"/>
      </w:pPr>
    </w:p>
    <w:p w14:paraId="6AE83368" w14:textId="77777777" w:rsidR="00D40FCA" w:rsidRDefault="00D40FCA" w:rsidP="00D40FCA">
      <w:pPr>
        <w:jc w:val="both"/>
        <w:rPr>
          <w:b/>
          <w:bCs/>
        </w:rPr>
      </w:pPr>
      <w:r w:rsidRPr="00D40FCA">
        <w:rPr>
          <w:b/>
          <w:bCs/>
        </w:rPr>
        <w:t>Limitation of Liability</w:t>
      </w:r>
    </w:p>
    <w:p w14:paraId="46728250" w14:textId="1BC3F73A" w:rsidR="00D40FCA" w:rsidRPr="00D40FCA" w:rsidRDefault="00D40FCA" w:rsidP="00D40FCA">
      <w:pPr>
        <w:jc w:val="both"/>
      </w:pPr>
      <w:r w:rsidRPr="00D40FCA">
        <w:br/>
        <w:t xml:space="preserve">In no event will </w:t>
      </w:r>
      <w:r>
        <w:t>Dattatraya Corporation</w:t>
      </w:r>
      <w:r w:rsidRPr="00D40FCA">
        <w:t>, its suppliers, or other third parties mentioned at this site be liable for any damages whatsoever (including, without limitation, those resulting from lost profits, lost data or business interruption) arising out of the use, inability to use, or the results of use of this site, any web sites linked to this site, or the materials or information or services contained at any or all such sites, whether based on warranty, contract, tort or any other legal theory and whether or not advised of the possibility of such damages. if your use of the materials, information or services from this site results in the need for servicing, repair or correction of equipment or data, you assume all costs thereof. applicable law may not allow the exclusion or limitation of incidental or consequential damages, so the above limitation or exclusion may not apply to you.</w:t>
      </w:r>
    </w:p>
    <w:p w14:paraId="31FE0C55" w14:textId="5EF6107A" w:rsidR="00D40FCA" w:rsidRPr="00D40FCA" w:rsidRDefault="00D40FCA" w:rsidP="00D40FCA">
      <w:pPr>
        <w:jc w:val="both"/>
      </w:pPr>
      <w:r w:rsidRPr="00D40FCA">
        <w:rPr>
          <w:b/>
          <w:bCs/>
        </w:rPr>
        <w:t>General</w:t>
      </w:r>
      <w:r w:rsidRPr="00D40FCA">
        <w:br/>
      </w:r>
      <w:r>
        <w:t xml:space="preserve">Dattatraya Corporation </w:t>
      </w:r>
      <w:r w:rsidRPr="00D40FCA">
        <w:t xml:space="preserve">may revise these Terms at any time by updating this posting. You should visit this page from time to time to review the then-current Terms because they are binding on you. Certain provisions of these Terms may be superseded by expressly designated legal notices or terms located on </w:t>
      </w:r>
      <w:proofErr w:type="gramStart"/>
      <w:r w:rsidRPr="00D40FCA">
        <w:t>particular pages</w:t>
      </w:r>
      <w:proofErr w:type="gramEnd"/>
      <w:r w:rsidRPr="00D40FCA">
        <w:t xml:space="preserve"> at this Site.</w:t>
      </w:r>
    </w:p>
    <w:p w14:paraId="1807907B" w14:textId="77777777" w:rsidR="00D40FCA" w:rsidRPr="00D40FCA" w:rsidRDefault="00D40FCA" w:rsidP="00D40FCA">
      <w:pPr>
        <w:jc w:val="both"/>
      </w:pPr>
    </w:p>
    <w:p w14:paraId="5853A004" w14:textId="77777777" w:rsidR="00D40FCA" w:rsidRPr="00D40FCA" w:rsidRDefault="00D40FCA" w:rsidP="00D40FCA">
      <w:pPr>
        <w:jc w:val="both"/>
        <w:rPr>
          <w:vanish/>
        </w:rPr>
      </w:pPr>
      <w:r w:rsidRPr="00D40FCA">
        <w:rPr>
          <w:vanish/>
        </w:rPr>
        <w:t>Bottom of Form</w:t>
      </w:r>
    </w:p>
    <w:p w14:paraId="6C06F607" w14:textId="77777777" w:rsidR="00E03E7A" w:rsidRDefault="00E03E7A" w:rsidP="00D40FCA">
      <w:pPr>
        <w:jc w:val="both"/>
      </w:pPr>
    </w:p>
    <w:sectPr w:rsidR="00E03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CA"/>
    <w:rsid w:val="00143141"/>
    <w:rsid w:val="005E5F65"/>
    <w:rsid w:val="00B55D1D"/>
    <w:rsid w:val="00D40FCA"/>
    <w:rsid w:val="00DB530E"/>
    <w:rsid w:val="00E03E7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1C2C"/>
  <w15:chartTrackingRefBased/>
  <w15:docId w15:val="{E582FFE4-9692-45B6-AAEB-B50C1ACF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FCA"/>
    <w:rPr>
      <w:rFonts w:eastAsiaTheme="majorEastAsia" w:cstheme="majorBidi"/>
      <w:color w:val="272727" w:themeColor="text1" w:themeTint="D8"/>
    </w:rPr>
  </w:style>
  <w:style w:type="paragraph" w:styleId="Title">
    <w:name w:val="Title"/>
    <w:basedOn w:val="Normal"/>
    <w:next w:val="Normal"/>
    <w:link w:val="TitleChar"/>
    <w:uiPriority w:val="10"/>
    <w:qFormat/>
    <w:rsid w:val="00D40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FCA"/>
    <w:pPr>
      <w:spacing w:before="160"/>
      <w:jc w:val="center"/>
    </w:pPr>
    <w:rPr>
      <w:i/>
      <w:iCs/>
      <w:color w:val="404040" w:themeColor="text1" w:themeTint="BF"/>
    </w:rPr>
  </w:style>
  <w:style w:type="character" w:customStyle="1" w:styleId="QuoteChar">
    <w:name w:val="Quote Char"/>
    <w:basedOn w:val="DefaultParagraphFont"/>
    <w:link w:val="Quote"/>
    <w:uiPriority w:val="29"/>
    <w:rsid w:val="00D40FCA"/>
    <w:rPr>
      <w:i/>
      <w:iCs/>
      <w:color w:val="404040" w:themeColor="text1" w:themeTint="BF"/>
    </w:rPr>
  </w:style>
  <w:style w:type="paragraph" w:styleId="ListParagraph">
    <w:name w:val="List Paragraph"/>
    <w:basedOn w:val="Normal"/>
    <w:uiPriority w:val="34"/>
    <w:qFormat/>
    <w:rsid w:val="00D40FCA"/>
    <w:pPr>
      <w:ind w:left="720"/>
      <w:contextualSpacing/>
    </w:pPr>
  </w:style>
  <w:style w:type="character" w:styleId="IntenseEmphasis">
    <w:name w:val="Intense Emphasis"/>
    <w:basedOn w:val="DefaultParagraphFont"/>
    <w:uiPriority w:val="21"/>
    <w:qFormat/>
    <w:rsid w:val="00D40FCA"/>
    <w:rPr>
      <w:i/>
      <w:iCs/>
      <w:color w:val="0F4761" w:themeColor="accent1" w:themeShade="BF"/>
    </w:rPr>
  </w:style>
  <w:style w:type="paragraph" w:styleId="IntenseQuote">
    <w:name w:val="Intense Quote"/>
    <w:basedOn w:val="Normal"/>
    <w:next w:val="Normal"/>
    <w:link w:val="IntenseQuoteChar"/>
    <w:uiPriority w:val="30"/>
    <w:qFormat/>
    <w:rsid w:val="00D40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FCA"/>
    <w:rPr>
      <w:i/>
      <w:iCs/>
      <w:color w:val="0F4761" w:themeColor="accent1" w:themeShade="BF"/>
    </w:rPr>
  </w:style>
  <w:style w:type="character" w:styleId="IntenseReference">
    <w:name w:val="Intense Reference"/>
    <w:basedOn w:val="DefaultParagraphFont"/>
    <w:uiPriority w:val="32"/>
    <w:qFormat/>
    <w:rsid w:val="00D40FCA"/>
    <w:rPr>
      <w:b/>
      <w:bCs/>
      <w:smallCaps/>
      <w:color w:val="0F4761" w:themeColor="accent1" w:themeShade="BF"/>
      <w:spacing w:val="5"/>
    </w:rPr>
  </w:style>
  <w:style w:type="character" w:styleId="Hyperlink">
    <w:name w:val="Hyperlink"/>
    <w:basedOn w:val="DefaultParagraphFont"/>
    <w:uiPriority w:val="99"/>
    <w:unhideWhenUsed/>
    <w:rsid w:val="00D40FCA"/>
    <w:rPr>
      <w:color w:val="467886" w:themeColor="hyperlink"/>
      <w:u w:val="single"/>
    </w:rPr>
  </w:style>
  <w:style w:type="character" w:styleId="UnresolvedMention">
    <w:name w:val="Unresolved Mention"/>
    <w:basedOn w:val="DefaultParagraphFont"/>
    <w:uiPriority w:val="99"/>
    <w:semiHidden/>
    <w:unhideWhenUsed/>
    <w:rsid w:val="00D4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0800">
      <w:bodyDiv w:val="1"/>
      <w:marLeft w:val="0"/>
      <w:marRight w:val="0"/>
      <w:marTop w:val="0"/>
      <w:marBottom w:val="0"/>
      <w:divBdr>
        <w:top w:val="none" w:sz="0" w:space="0" w:color="auto"/>
        <w:left w:val="none" w:sz="0" w:space="0" w:color="auto"/>
        <w:bottom w:val="none" w:sz="0" w:space="0" w:color="auto"/>
        <w:right w:val="none" w:sz="0" w:space="0" w:color="auto"/>
      </w:divBdr>
    </w:div>
    <w:div w:id="421997265">
      <w:bodyDiv w:val="1"/>
      <w:marLeft w:val="0"/>
      <w:marRight w:val="0"/>
      <w:marTop w:val="0"/>
      <w:marBottom w:val="0"/>
      <w:divBdr>
        <w:top w:val="none" w:sz="0" w:space="0" w:color="auto"/>
        <w:left w:val="none" w:sz="0" w:space="0" w:color="auto"/>
        <w:bottom w:val="none" w:sz="0" w:space="0" w:color="auto"/>
        <w:right w:val="none" w:sz="0" w:space="0" w:color="auto"/>
      </w:divBdr>
      <w:divsChild>
        <w:div w:id="258416971">
          <w:marLeft w:val="0"/>
          <w:marRight w:val="0"/>
          <w:marTop w:val="0"/>
          <w:marBottom w:val="300"/>
          <w:divBdr>
            <w:top w:val="none" w:sz="0" w:space="0" w:color="auto"/>
            <w:left w:val="none" w:sz="0" w:space="0" w:color="auto"/>
            <w:bottom w:val="none" w:sz="0" w:space="0" w:color="auto"/>
            <w:right w:val="none" w:sz="0" w:space="0" w:color="auto"/>
          </w:divBdr>
        </w:div>
        <w:div w:id="1830049552">
          <w:marLeft w:val="0"/>
          <w:marRight w:val="0"/>
          <w:marTop w:val="0"/>
          <w:marBottom w:val="0"/>
          <w:divBdr>
            <w:top w:val="none" w:sz="0" w:space="0" w:color="auto"/>
            <w:left w:val="none" w:sz="0" w:space="0" w:color="auto"/>
            <w:bottom w:val="none" w:sz="0" w:space="0" w:color="auto"/>
            <w:right w:val="none" w:sz="0" w:space="0" w:color="auto"/>
          </w:divBdr>
          <w:divsChild>
            <w:div w:id="1237862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2348825">
      <w:bodyDiv w:val="1"/>
      <w:marLeft w:val="0"/>
      <w:marRight w:val="0"/>
      <w:marTop w:val="0"/>
      <w:marBottom w:val="0"/>
      <w:divBdr>
        <w:top w:val="none" w:sz="0" w:space="0" w:color="auto"/>
        <w:left w:val="none" w:sz="0" w:space="0" w:color="auto"/>
        <w:bottom w:val="none" w:sz="0" w:space="0" w:color="auto"/>
        <w:right w:val="none" w:sz="0" w:space="0" w:color="auto"/>
      </w:divBdr>
      <w:divsChild>
        <w:div w:id="545459338">
          <w:marLeft w:val="0"/>
          <w:marRight w:val="0"/>
          <w:marTop w:val="0"/>
          <w:marBottom w:val="300"/>
          <w:divBdr>
            <w:top w:val="none" w:sz="0" w:space="0" w:color="auto"/>
            <w:left w:val="none" w:sz="0" w:space="0" w:color="auto"/>
            <w:bottom w:val="none" w:sz="0" w:space="0" w:color="auto"/>
            <w:right w:val="none" w:sz="0" w:space="0" w:color="auto"/>
          </w:divBdr>
        </w:div>
        <w:div w:id="739911770">
          <w:marLeft w:val="0"/>
          <w:marRight w:val="0"/>
          <w:marTop w:val="0"/>
          <w:marBottom w:val="0"/>
          <w:divBdr>
            <w:top w:val="none" w:sz="0" w:space="0" w:color="auto"/>
            <w:left w:val="none" w:sz="0" w:space="0" w:color="auto"/>
            <w:bottom w:val="none" w:sz="0" w:space="0" w:color="auto"/>
            <w:right w:val="none" w:sz="0" w:space="0" w:color="auto"/>
          </w:divBdr>
          <w:divsChild>
            <w:div w:id="646663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mcoeurope.com/sybron-dental-specialties-on-line-privacy-policy/" TargetMode="External"/><Relationship Id="rId5" Type="http://schemas.openxmlformats.org/officeDocument/2006/relationships/hyperlink" Target="https://ormcoeurope.com/sybron-dental-specialties-on-line-privacy-policy/" TargetMode="External"/><Relationship Id="rId4" Type="http://schemas.openxmlformats.org/officeDocument/2006/relationships/hyperlink" Target="https://ormcoeurope.com/ormco-bv-on-line-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Bagul</dc:creator>
  <cp:keywords/>
  <dc:description/>
  <cp:lastModifiedBy>Yogesh Bagul</cp:lastModifiedBy>
  <cp:revision>1</cp:revision>
  <dcterms:created xsi:type="dcterms:W3CDTF">2024-10-05T11:31:00Z</dcterms:created>
  <dcterms:modified xsi:type="dcterms:W3CDTF">2024-10-05T11:39:00Z</dcterms:modified>
</cp:coreProperties>
</file>